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403F5" w14:textId="77777777" w:rsidR="0045526B" w:rsidRPr="009F159E" w:rsidRDefault="00E00461" w:rsidP="009F159E">
      <w:pPr>
        <w:pBdr>
          <w:bottom w:val="single" w:sz="6" w:space="1" w:color="auto"/>
        </w:pBdr>
        <w:rPr>
          <w:rFonts w:ascii="Arial" w:hAnsi="Arial" w:cs="Arial"/>
        </w:rPr>
      </w:pPr>
      <w:r>
        <w:rPr>
          <w:rFonts w:ascii="Arial" w:hAnsi="Arial" w:cs="Arial"/>
          <w:noProof/>
          <w:lang w:eastAsia="en-IN"/>
        </w:rPr>
        <mc:AlternateContent>
          <mc:Choice Requires="wps">
            <w:drawing>
              <wp:anchor distT="45720" distB="45720" distL="114300" distR="114300" simplePos="0" relativeHeight="251659264" behindDoc="0" locked="0" layoutInCell="1" allowOverlap="1" wp14:anchorId="218986D8" wp14:editId="3406C770">
                <wp:simplePos x="0" y="0"/>
                <wp:positionH relativeFrom="margin">
                  <wp:align>center</wp:align>
                </wp:positionH>
                <wp:positionV relativeFrom="paragraph">
                  <wp:posOffset>129540</wp:posOffset>
                </wp:positionV>
                <wp:extent cx="3191510" cy="920115"/>
                <wp:effectExtent l="0" t="0" r="8890" b="44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920115"/>
                        </a:xfrm>
                        <a:prstGeom prst="rect">
                          <a:avLst/>
                        </a:prstGeom>
                        <a:solidFill>
                          <a:srgbClr val="FFFFFF"/>
                        </a:solidFill>
                        <a:ln w="9525">
                          <a:noFill/>
                          <a:miter lim="800000"/>
                          <a:headEnd/>
                          <a:tailEnd/>
                        </a:ln>
                      </wps:spPr>
                      <wps:txbx>
                        <w:txbxContent>
                          <w:p w14:paraId="42912166" w14:textId="77777777" w:rsidR="00733C3E" w:rsidRPr="00733C3E" w:rsidRDefault="00733C3E" w:rsidP="00733C3E">
                            <w:pPr>
                              <w:jc w:val="center"/>
                              <w:rPr>
                                <w:rFonts w:ascii="Times New Roman" w:hAnsi="Times New Roman" w:cs="Times New Roman"/>
                                <w:b/>
                                <w:bCs/>
                                <w:sz w:val="28"/>
                                <w:szCs w:val="28"/>
                                <w:lang w:val="en-US"/>
                              </w:rPr>
                            </w:pPr>
                            <w:r w:rsidRPr="00733C3E">
                              <w:rPr>
                                <w:rFonts w:ascii="Times New Roman" w:hAnsi="Times New Roman" w:cs="Times New Roman"/>
                                <w:b/>
                                <w:bCs/>
                                <w:sz w:val="28"/>
                                <w:szCs w:val="28"/>
                                <w:lang w:val="en-US"/>
                              </w:rPr>
                              <w:t>An overview of Spoof Detection in ASV Systems</w:t>
                            </w:r>
                          </w:p>
                          <w:p w14:paraId="54BB0F69" w14:textId="77777777" w:rsidR="009F159E" w:rsidRPr="00733C3E" w:rsidRDefault="009F159E" w:rsidP="00733C3E">
                            <w:pPr>
                              <w:jc w:val="center"/>
                              <w:rPr>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986D8" id="_x0000_t202" coordsize="21600,21600" o:spt="202" path="m,l,21600r21600,l21600,xe">
                <v:stroke joinstyle="miter"/>
                <v:path gradientshapeok="t" o:connecttype="rect"/>
              </v:shapetype>
              <v:shape id="Text Box 2" o:spid="_x0000_s1026" type="#_x0000_t202" style="position:absolute;margin-left:0;margin-top:10.2pt;width:251.3pt;height:72.4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" stroked="f">
                <v:textbox style="mso-fit-shape-to-text:t">
                  <w:txbxContent>
                    <w:p w14:paraId="42912166" w14:textId="77777777" w:rsidR="00733C3E" w:rsidRPr="00733C3E" w:rsidRDefault="00733C3E" w:rsidP="00733C3E">
                      <w:pPr>
                        <w:jc w:val="center"/>
                        <w:rPr>
                          <w:rFonts w:ascii="Times New Roman" w:hAnsi="Times New Roman" w:cs="Times New Roman"/>
                          <w:b/>
                          <w:bCs/>
                          <w:sz w:val="28"/>
                          <w:szCs w:val="28"/>
                          <w:lang w:val="en-US"/>
                        </w:rPr>
                      </w:pPr>
                      <w:r w:rsidRPr="00733C3E">
                        <w:rPr>
                          <w:rFonts w:ascii="Times New Roman" w:hAnsi="Times New Roman" w:cs="Times New Roman"/>
                          <w:b/>
                          <w:bCs/>
                          <w:sz w:val="28"/>
                          <w:szCs w:val="28"/>
                          <w:lang w:val="en-US"/>
                        </w:rPr>
                        <w:t>An overview of Spoof Detection in ASV Systems</w:t>
                      </w:r>
                    </w:p>
                    <w:p w14:paraId="54BB0F69" w14:textId="77777777" w:rsidR="009F159E" w:rsidRPr="00733C3E" w:rsidRDefault="009F159E" w:rsidP="00733C3E">
                      <w:pPr>
                        <w:jc w:val="center"/>
                        <w:rPr>
                          <w:szCs w:val="28"/>
                        </w:rPr>
                      </w:pPr>
                    </w:p>
                  </w:txbxContent>
                </v:textbox>
                <w10:wrap type="topAndBottom" anchorx="margin"/>
              </v:shape>
            </w:pict>
          </mc:Fallback>
        </mc:AlternateContent>
      </w:r>
    </w:p>
    <w:p w14:paraId="68E88DFE" w14:textId="77777777" w:rsidR="009F159E" w:rsidRPr="009F159E" w:rsidRDefault="00733C3E" w:rsidP="009F159E">
      <w:pPr>
        <w:jc w:val="center"/>
        <w:rPr>
          <w:rFonts w:ascii="Arial" w:hAnsi="Arial" w:cs="Arial"/>
        </w:rPr>
      </w:pPr>
      <w:r>
        <w:rPr>
          <w:rFonts w:ascii="Arial" w:hAnsi="Arial" w:cs="Arial"/>
        </w:rPr>
        <w:t>Swathika</w:t>
      </w:r>
      <w:r w:rsidR="009F159E" w:rsidRPr="009F159E">
        <w:rPr>
          <w:rFonts w:ascii="Arial" w:hAnsi="Arial" w:cs="Arial"/>
          <w:vertAlign w:val="superscript"/>
        </w:rPr>
        <w:t>1</w:t>
      </w:r>
      <w:r w:rsidR="009F159E" w:rsidRPr="009F159E">
        <w:rPr>
          <w:rFonts w:ascii="Arial" w:hAnsi="Arial" w:cs="Arial"/>
        </w:rPr>
        <w:t xml:space="preserve">, </w:t>
      </w:r>
      <w:r>
        <w:rPr>
          <w:rFonts w:ascii="Arial" w:hAnsi="Arial" w:cs="Arial"/>
        </w:rPr>
        <w:t>Geetha</w:t>
      </w:r>
      <w:r w:rsidR="009F159E" w:rsidRPr="009F159E">
        <w:rPr>
          <w:rFonts w:ascii="Arial" w:hAnsi="Arial" w:cs="Arial"/>
          <w:vertAlign w:val="superscript"/>
        </w:rPr>
        <w:t>2</w:t>
      </w:r>
    </w:p>
    <w:p w14:paraId="35B28A13" w14:textId="2E7E51C1" w:rsidR="00C914CA" w:rsidRDefault="00C914CA" w:rsidP="009F159E">
      <w:pPr>
        <w:pBdr>
          <w:bottom w:val="single" w:sz="6" w:space="1" w:color="auto"/>
        </w:pBdr>
        <w:jc w:val="center"/>
        <w:rPr>
          <w:rFonts w:ascii="Arial" w:hAnsi="Arial" w:cs="Arial"/>
        </w:rPr>
      </w:pPr>
      <w:r w:rsidRPr="00C914CA">
        <w:rPr>
          <w:rFonts w:ascii="Arial" w:hAnsi="Arial" w:cs="Arial"/>
        </w:rPr>
        <w:t>Bharathiar University</w:t>
      </w:r>
      <w:r>
        <w:rPr>
          <w:rFonts w:ascii="Arial" w:hAnsi="Arial" w:cs="Arial"/>
        </w:rPr>
        <w:t>,India.</w:t>
      </w:r>
    </w:p>
    <w:p w14:paraId="3C9C27C2" w14:textId="5BAA7760" w:rsidR="009F159E" w:rsidRPr="009F159E" w:rsidRDefault="00733C3E" w:rsidP="009F159E">
      <w:pPr>
        <w:pBdr>
          <w:bottom w:val="single" w:sz="6" w:space="1" w:color="auto"/>
        </w:pBdr>
        <w:jc w:val="center"/>
        <w:rPr>
          <w:rFonts w:ascii="Arial" w:hAnsi="Arial" w:cs="Arial"/>
        </w:rPr>
      </w:pPr>
      <w:r>
        <w:rPr>
          <w:rFonts w:ascii="Arial" w:hAnsi="Arial" w:cs="Arial"/>
        </w:rPr>
        <w:t>Email ID: swathi19cs@gmail.com,geethakab@gmail.com</w:t>
      </w:r>
    </w:p>
    <w:p w14:paraId="4DAE1930" w14:textId="77777777" w:rsidR="009F159E" w:rsidRDefault="009F159E" w:rsidP="009F159E">
      <w:pPr>
        <w:jc w:val="both"/>
        <w:rPr>
          <w:rFonts w:ascii="Arial" w:hAnsi="Arial" w:cs="Arial"/>
          <w:b/>
          <w:bCs/>
        </w:rPr>
      </w:pPr>
      <w:r w:rsidRPr="009F159E">
        <w:rPr>
          <w:rFonts w:ascii="Arial" w:hAnsi="Arial" w:cs="Arial"/>
          <w:b/>
          <w:bCs/>
        </w:rPr>
        <w:t xml:space="preserve">Abstract </w:t>
      </w:r>
    </w:p>
    <w:p w14:paraId="2B092CDE" w14:textId="77777777" w:rsidR="00492CB5" w:rsidRPr="00492CB5" w:rsidRDefault="00492CB5" w:rsidP="00492CB5">
      <w:pPr>
        <w:jc w:val="both"/>
        <w:rPr>
          <w:rFonts w:ascii="Arial" w:hAnsi="Arial" w:cs="Arial"/>
          <w:lang w:val="en-US"/>
        </w:rPr>
      </w:pPr>
      <w:r w:rsidRPr="00492CB5">
        <w:rPr>
          <w:rFonts w:ascii="Arial" w:hAnsi="Arial" w:cs="Arial"/>
          <w:lang w:val="en-US"/>
        </w:rPr>
        <w:t>In current years, voice based application are used broadly in varied applications for speaker recognition. By and by, there is a wide work in the investigation of parodying and against mocking for Automatic Speaker Verification (ASV) framework. The current advancement within the ASV system ends up interest to secure these voice biometric systems for existent world applications. This paper provides the literature of spoofing detection, novel acoustic feature representations, deep learning, end-to-end systems, etc. moreover, it conjointly summaries previous studies of spoofing attacks with stress on SS, VC, and replay alongside recent efforts to develop countermeasures for spoof speech detection and speech sound disorder tasks.</w:t>
      </w:r>
    </w:p>
    <w:p w14:paraId="1A0AFFBE" w14:textId="77777777" w:rsidR="00CD5322" w:rsidRDefault="00CD5322" w:rsidP="00CD5322">
      <w:pPr>
        <w:jc w:val="both"/>
        <w:rPr>
          <w:rFonts w:ascii="Arial" w:eastAsia="Times New Roman" w:hAnsi="Arial" w:cs="Arial"/>
          <w:b/>
          <w:bCs/>
          <w:color w:val="222222"/>
          <w:sz w:val="20"/>
          <w:szCs w:val="20"/>
          <w:lang w:eastAsia="en-IN"/>
        </w:rPr>
      </w:pPr>
    </w:p>
    <w:p w14:paraId="3301CD41" w14:textId="77777777" w:rsidR="00CD5322" w:rsidRDefault="00CD5322" w:rsidP="00CD5322">
      <w:pPr>
        <w:jc w:val="both"/>
        <w:rPr>
          <w:rFonts w:ascii="Arial" w:eastAsia="Times New Roman" w:hAnsi="Arial" w:cs="Arial"/>
          <w:b/>
          <w:bCs/>
          <w:color w:val="222222"/>
          <w:sz w:val="20"/>
          <w:szCs w:val="20"/>
          <w:lang w:eastAsia="en-IN"/>
        </w:rPr>
      </w:pPr>
      <w:r>
        <w:rPr>
          <w:noProof/>
          <w:lang w:eastAsia="en-IN"/>
        </w:rPr>
        <w:drawing>
          <wp:inline distT="0" distB="0" distL="0" distR="0" wp14:anchorId="031DEBA8" wp14:editId="2DE648F3">
            <wp:extent cx="5429250" cy="1831872"/>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444611" cy="1837055"/>
                    </a:xfrm>
                    <a:prstGeom prst="rect">
                      <a:avLst/>
                    </a:prstGeom>
                    <a:noFill/>
                    <a:ln w="9525">
                      <a:noFill/>
                      <a:miter lim="800000"/>
                      <a:headEnd/>
                      <a:tailEnd/>
                    </a:ln>
                  </pic:spPr>
                </pic:pic>
              </a:graphicData>
            </a:graphic>
          </wp:inline>
        </w:drawing>
      </w:r>
    </w:p>
    <w:p w14:paraId="672BF70D" w14:textId="77777777" w:rsidR="00CD5322" w:rsidRDefault="00CD5322" w:rsidP="00CD5322">
      <w:pPr>
        <w:jc w:val="both"/>
        <w:rPr>
          <w:rFonts w:ascii="Arial" w:eastAsia="Times New Roman" w:hAnsi="Arial" w:cs="Arial"/>
          <w:b/>
          <w:bCs/>
          <w:color w:val="222222"/>
          <w:sz w:val="20"/>
          <w:szCs w:val="20"/>
          <w:lang w:eastAsia="en-IN"/>
        </w:rPr>
      </w:pPr>
    </w:p>
    <w:p w14:paraId="1CB18FA8" w14:textId="77777777" w:rsidR="00CD5322" w:rsidRDefault="00CD5322" w:rsidP="00CD5322">
      <w:pPr>
        <w:jc w:val="both"/>
        <w:rPr>
          <w:rFonts w:ascii="Arial" w:eastAsia="Times New Roman" w:hAnsi="Arial" w:cs="Arial"/>
          <w:color w:val="222222"/>
          <w:lang w:eastAsia="en-IN"/>
        </w:rPr>
      </w:pPr>
      <w:r w:rsidRPr="007C2746">
        <w:rPr>
          <w:rFonts w:ascii="Arial" w:eastAsia="Times New Roman" w:hAnsi="Arial" w:cs="Arial"/>
          <w:b/>
          <w:bCs/>
          <w:color w:val="222222"/>
          <w:sz w:val="20"/>
          <w:szCs w:val="20"/>
          <w:lang w:eastAsia="en-IN"/>
        </w:rPr>
        <w:t>Fig.1.</w:t>
      </w:r>
      <w:r w:rsidRPr="007C2746">
        <w:rPr>
          <w:rFonts w:ascii="Arial" w:eastAsia="Times New Roman" w:hAnsi="Arial" w:cs="Arial"/>
          <w:color w:val="222222"/>
          <w:sz w:val="20"/>
          <w:szCs w:val="20"/>
          <w:lang w:eastAsia="en-IN"/>
        </w:rPr>
        <w:t xml:space="preserve"> </w:t>
      </w:r>
      <w:r w:rsidR="00731514" w:rsidRPr="00731514">
        <w:rPr>
          <w:rFonts w:ascii="Times New Roman" w:eastAsia="Times New Roman" w:hAnsi="Times New Roman" w:cs="Times New Roman"/>
          <w:bCs/>
          <w:sz w:val="18"/>
          <w:szCs w:val="18"/>
          <w:lang w:val="en-US"/>
        </w:rPr>
        <w:t>Comparative on Various Speakers</w:t>
      </w:r>
      <w:r>
        <w:rPr>
          <w:rFonts w:ascii="Arial" w:eastAsia="Times New Roman" w:hAnsi="Arial" w:cs="Arial"/>
          <w:color w:val="222222"/>
          <w:lang w:eastAsia="en-IN"/>
        </w:rPr>
        <w:t>.</w:t>
      </w:r>
    </w:p>
    <w:p w14:paraId="62E0E304" w14:textId="77777777" w:rsidR="00CD5322" w:rsidRDefault="00CD5322" w:rsidP="00CD5322">
      <w:pPr>
        <w:jc w:val="both"/>
        <w:rPr>
          <w:rFonts w:ascii="Arial" w:eastAsia="Times New Roman" w:hAnsi="Arial" w:cs="Arial"/>
          <w:color w:val="222222"/>
          <w:lang w:eastAsia="en-IN"/>
        </w:rPr>
      </w:pPr>
    </w:p>
    <w:p w14:paraId="6871F920" w14:textId="77777777" w:rsidR="00CD5322" w:rsidRDefault="00CD5322" w:rsidP="00CD5322">
      <w:pPr>
        <w:jc w:val="both"/>
        <w:rPr>
          <w:rFonts w:ascii="Arial" w:eastAsia="Times New Roman" w:hAnsi="Arial" w:cs="Arial"/>
          <w:color w:val="222222"/>
          <w:lang w:eastAsia="en-IN"/>
        </w:rPr>
      </w:pPr>
      <w:r>
        <w:rPr>
          <w:rFonts w:ascii="Arial" w:eastAsia="Times New Roman" w:hAnsi="Arial" w:cs="Arial"/>
          <w:color w:val="222222"/>
          <w:lang w:eastAsia="en-IN"/>
        </w:rPr>
        <w:t>Table 1.</w:t>
      </w:r>
    </w:p>
    <w:tbl>
      <w:tblPr>
        <w:tblStyle w:val="PlainTable21"/>
        <w:tblW w:w="0" w:type="auto"/>
        <w:tblLook w:val="04A0" w:firstRow="1" w:lastRow="0" w:firstColumn="1" w:lastColumn="0" w:noHBand="0" w:noVBand="1"/>
      </w:tblPr>
      <w:tblGrid>
        <w:gridCol w:w="2254"/>
        <w:gridCol w:w="2254"/>
        <w:gridCol w:w="2254"/>
        <w:gridCol w:w="2254"/>
      </w:tblGrid>
      <w:tr w:rsidR="00CD5322" w14:paraId="6E39254E" w14:textId="77777777" w:rsidTr="00F64B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76F374F" w14:textId="77777777" w:rsidR="00CD5322" w:rsidRDefault="00CD5322" w:rsidP="00F64B50">
            <w:pPr>
              <w:jc w:val="both"/>
              <w:rPr>
                <w:rFonts w:ascii="Arial" w:eastAsia="Times New Roman" w:hAnsi="Arial" w:cs="Arial"/>
                <w:color w:val="222222"/>
                <w:lang w:eastAsia="en-IN"/>
              </w:rPr>
            </w:pPr>
            <w:r>
              <w:rPr>
                <w:rFonts w:ascii="Arial" w:eastAsia="Times New Roman" w:hAnsi="Arial" w:cs="Arial"/>
                <w:color w:val="222222"/>
                <w:lang w:eastAsia="en-IN"/>
              </w:rPr>
              <w:t>Speakers</w:t>
            </w:r>
          </w:p>
        </w:tc>
        <w:tc>
          <w:tcPr>
            <w:tcW w:w="2254" w:type="dxa"/>
          </w:tcPr>
          <w:p w14:paraId="00A9C71E" w14:textId="77777777" w:rsidR="00CD5322" w:rsidRDefault="00CD5322" w:rsidP="00F64B5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Known</w:t>
            </w:r>
          </w:p>
        </w:tc>
        <w:tc>
          <w:tcPr>
            <w:tcW w:w="2254" w:type="dxa"/>
          </w:tcPr>
          <w:p w14:paraId="0C486F4B" w14:textId="77777777" w:rsidR="00CD5322" w:rsidRDefault="00CD5322" w:rsidP="00F64B5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 xml:space="preserve"> </w:t>
            </w:r>
            <w:r w:rsidR="00731514">
              <w:rPr>
                <w:rFonts w:ascii="Arial" w:eastAsia="Times New Roman" w:hAnsi="Arial" w:cs="Arial"/>
                <w:color w:val="222222"/>
                <w:lang w:eastAsia="en-IN"/>
              </w:rPr>
              <w:t xml:space="preserve">               </w:t>
            </w:r>
            <w:r>
              <w:rPr>
                <w:rFonts w:ascii="Arial" w:eastAsia="Times New Roman" w:hAnsi="Arial" w:cs="Arial"/>
                <w:color w:val="222222"/>
                <w:lang w:eastAsia="en-IN"/>
              </w:rPr>
              <w:t>Unknown</w:t>
            </w:r>
          </w:p>
        </w:tc>
        <w:tc>
          <w:tcPr>
            <w:tcW w:w="2254" w:type="dxa"/>
          </w:tcPr>
          <w:p w14:paraId="51E235DC" w14:textId="77777777" w:rsidR="00CD5322" w:rsidRDefault="00CD5322" w:rsidP="00F64B50">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p>
        </w:tc>
      </w:tr>
      <w:tr w:rsidR="00731514" w14:paraId="17B7624E" w14:textId="77777777" w:rsidTr="00F6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2159048B" w14:textId="77777777" w:rsidR="00731514" w:rsidRDefault="00731514" w:rsidP="00F64B50">
            <w:pPr>
              <w:jc w:val="both"/>
              <w:rPr>
                <w:rFonts w:ascii="Arial" w:eastAsia="Times New Roman" w:hAnsi="Arial" w:cs="Arial"/>
                <w:color w:val="222222"/>
                <w:lang w:eastAsia="en-IN"/>
              </w:rPr>
            </w:pPr>
            <w:r>
              <w:rPr>
                <w:rFonts w:ascii="Arial" w:eastAsia="Times New Roman" w:hAnsi="Arial" w:cs="Arial"/>
                <w:color w:val="222222"/>
                <w:lang w:eastAsia="en-IN"/>
              </w:rPr>
              <w:t>Sp1</w:t>
            </w:r>
          </w:p>
        </w:tc>
        <w:tc>
          <w:tcPr>
            <w:tcW w:w="2254" w:type="dxa"/>
          </w:tcPr>
          <w:p w14:paraId="6F100EDA" w14:textId="77777777" w:rsidR="00731514" w:rsidRDefault="00731514"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32.55</w:t>
            </w:r>
          </w:p>
        </w:tc>
        <w:tc>
          <w:tcPr>
            <w:tcW w:w="2254" w:type="dxa"/>
          </w:tcPr>
          <w:p w14:paraId="5616B08A" w14:textId="77777777" w:rsidR="00731514" w:rsidRDefault="00731514"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 xml:space="preserve">                  40.33</w:t>
            </w:r>
          </w:p>
        </w:tc>
        <w:tc>
          <w:tcPr>
            <w:tcW w:w="2254" w:type="dxa"/>
          </w:tcPr>
          <w:p w14:paraId="3F7F74FA" w14:textId="77777777" w:rsidR="00731514" w:rsidRDefault="00731514"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p>
        </w:tc>
      </w:tr>
      <w:tr w:rsidR="00731514" w14:paraId="75DF0961" w14:textId="77777777" w:rsidTr="00F64B50">
        <w:tc>
          <w:tcPr>
            <w:cnfStyle w:val="001000000000" w:firstRow="0" w:lastRow="0" w:firstColumn="1" w:lastColumn="0" w:oddVBand="0" w:evenVBand="0" w:oddHBand="0" w:evenHBand="0" w:firstRowFirstColumn="0" w:firstRowLastColumn="0" w:lastRowFirstColumn="0" w:lastRowLastColumn="0"/>
            <w:tcW w:w="2254" w:type="dxa"/>
          </w:tcPr>
          <w:p w14:paraId="714308C0" w14:textId="77777777" w:rsidR="00731514" w:rsidRDefault="00731514" w:rsidP="00F64B50">
            <w:pPr>
              <w:jc w:val="both"/>
              <w:rPr>
                <w:rFonts w:ascii="Arial" w:eastAsia="Times New Roman" w:hAnsi="Arial" w:cs="Arial"/>
                <w:color w:val="222222"/>
                <w:lang w:eastAsia="en-IN"/>
              </w:rPr>
            </w:pPr>
            <w:r>
              <w:rPr>
                <w:rFonts w:ascii="Arial" w:eastAsia="Times New Roman" w:hAnsi="Arial" w:cs="Arial"/>
                <w:color w:val="222222"/>
                <w:lang w:eastAsia="en-IN"/>
              </w:rPr>
              <w:t>Sp2</w:t>
            </w:r>
          </w:p>
        </w:tc>
        <w:tc>
          <w:tcPr>
            <w:tcW w:w="2254" w:type="dxa"/>
          </w:tcPr>
          <w:p w14:paraId="33B3935B" w14:textId="77777777" w:rsidR="00731514" w:rsidRDefault="00731514" w:rsidP="00F64B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2.66</w:t>
            </w:r>
          </w:p>
        </w:tc>
        <w:tc>
          <w:tcPr>
            <w:tcW w:w="2254" w:type="dxa"/>
          </w:tcPr>
          <w:p w14:paraId="0B28C93A" w14:textId="77777777" w:rsidR="00731514" w:rsidRDefault="00731514" w:rsidP="00F64B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 xml:space="preserve">                   3.11</w:t>
            </w:r>
          </w:p>
        </w:tc>
        <w:tc>
          <w:tcPr>
            <w:tcW w:w="2254" w:type="dxa"/>
          </w:tcPr>
          <w:p w14:paraId="36BC6E44" w14:textId="77777777" w:rsidR="00731514" w:rsidRDefault="00731514" w:rsidP="00F64B5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lang w:eastAsia="en-IN"/>
              </w:rPr>
            </w:pPr>
          </w:p>
        </w:tc>
      </w:tr>
      <w:tr w:rsidR="00CD5322" w14:paraId="49D82064" w14:textId="77777777" w:rsidTr="00F64B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0877D6E9" w14:textId="77777777" w:rsidR="00CD5322" w:rsidRDefault="00731514" w:rsidP="00F64B50">
            <w:pPr>
              <w:jc w:val="both"/>
              <w:rPr>
                <w:rFonts w:ascii="Arial" w:eastAsia="Times New Roman" w:hAnsi="Arial" w:cs="Arial"/>
                <w:color w:val="222222"/>
                <w:lang w:eastAsia="en-IN"/>
              </w:rPr>
            </w:pPr>
            <w:r>
              <w:rPr>
                <w:rFonts w:ascii="Arial" w:eastAsia="Times New Roman" w:hAnsi="Arial" w:cs="Arial"/>
                <w:color w:val="222222"/>
                <w:lang w:eastAsia="en-IN"/>
              </w:rPr>
              <w:t>Sp3</w:t>
            </w:r>
          </w:p>
        </w:tc>
        <w:tc>
          <w:tcPr>
            <w:tcW w:w="2254" w:type="dxa"/>
          </w:tcPr>
          <w:p w14:paraId="787C681B" w14:textId="77777777" w:rsidR="00CD5322" w:rsidRDefault="00731514"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40.29</w:t>
            </w:r>
          </w:p>
        </w:tc>
        <w:tc>
          <w:tcPr>
            <w:tcW w:w="2254" w:type="dxa"/>
          </w:tcPr>
          <w:p w14:paraId="57B2CE3E" w14:textId="77777777" w:rsidR="00CD5322" w:rsidRDefault="00731514"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r>
              <w:rPr>
                <w:rFonts w:ascii="Arial" w:eastAsia="Times New Roman" w:hAnsi="Arial" w:cs="Arial"/>
                <w:color w:val="222222"/>
                <w:lang w:eastAsia="en-IN"/>
              </w:rPr>
              <w:t xml:space="preserve">                   26.77</w:t>
            </w:r>
          </w:p>
        </w:tc>
        <w:tc>
          <w:tcPr>
            <w:tcW w:w="2254" w:type="dxa"/>
          </w:tcPr>
          <w:p w14:paraId="019EF2E0" w14:textId="77777777" w:rsidR="00CD5322" w:rsidRDefault="00CD5322" w:rsidP="00F64B50">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22222"/>
                <w:lang w:eastAsia="en-IN"/>
              </w:rPr>
            </w:pPr>
          </w:p>
        </w:tc>
      </w:tr>
    </w:tbl>
    <w:p w14:paraId="035F6BD5" w14:textId="77777777" w:rsidR="00CD5322" w:rsidRDefault="00CD5322" w:rsidP="00CD5322">
      <w:pPr>
        <w:jc w:val="both"/>
        <w:rPr>
          <w:rFonts w:ascii="Arial" w:eastAsia="Times New Roman" w:hAnsi="Arial" w:cs="Arial"/>
          <w:color w:val="222222"/>
          <w:lang w:eastAsia="en-IN"/>
        </w:rPr>
      </w:pPr>
    </w:p>
    <w:p w14:paraId="7EB87E9A" w14:textId="77777777" w:rsidR="00731514" w:rsidRDefault="00731514" w:rsidP="00CD5322">
      <w:pPr>
        <w:jc w:val="both"/>
        <w:rPr>
          <w:rFonts w:ascii="Arial" w:eastAsia="Times New Roman" w:hAnsi="Arial" w:cs="Arial"/>
          <w:color w:val="222222"/>
          <w:lang w:eastAsia="en-IN"/>
        </w:rPr>
      </w:pPr>
    </w:p>
    <w:p w14:paraId="06DDCAF1" w14:textId="77777777" w:rsidR="00731514" w:rsidRDefault="00731514" w:rsidP="00CD5322">
      <w:pPr>
        <w:jc w:val="both"/>
        <w:rPr>
          <w:rFonts w:ascii="Arial" w:eastAsia="Times New Roman" w:hAnsi="Arial" w:cs="Arial"/>
          <w:color w:val="222222"/>
          <w:lang w:eastAsia="en-IN"/>
        </w:rPr>
      </w:pPr>
    </w:p>
    <w:p w14:paraId="05BF2FBC" w14:textId="77777777" w:rsidR="00731514" w:rsidRDefault="00731514" w:rsidP="00CD5322">
      <w:pPr>
        <w:jc w:val="both"/>
        <w:rPr>
          <w:rFonts w:ascii="Arial" w:eastAsia="Times New Roman" w:hAnsi="Arial" w:cs="Arial"/>
          <w:color w:val="222222"/>
          <w:lang w:eastAsia="en-IN"/>
        </w:rPr>
      </w:pPr>
    </w:p>
    <w:p w14:paraId="1296EAE9" w14:textId="77777777" w:rsidR="00731514" w:rsidRPr="009F159E" w:rsidRDefault="00731514" w:rsidP="00CD5322">
      <w:pPr>
        <w:jc w:val="both"/>
        <w:rPr>
          <w:rFonts w:ascii="Arial" w:eastAsia="Times New Roman" w:hAnsi="Arial" w:cs="Arial"/>
          <w:color w:val="222222"/>
          <w:lang w:eastAsia="en-IN"/>
        </w:rPr>
      </w:pPr>
    </w:p>
    <w:p w14:paraId="42BE952E" w14:textId="77777777" w:rsidR="00731514" w:rsidRPr="00731514" w:rsidRDefault="00731514" w:rsidP="00731514">
      <w:pPr>
        <w:widowControl w:val="0"/>
        <w:tabs>
          <w:tab w:val="left" w:pos="1174"/>
        </w:tabs>
        <w:autoSpaceDE w:val="0"/>
        <w:autoSpaceDN w:val="0"/>
        <w:spacing w:before="6" w:after="0" w:line="240" w:lineRule="auto"/>
        <w:ind w:right="821"/>
        <w:jc w:val="both"/>
        <w:rPr>
          <w:rFonts w:ascii="Arial" w:eastAsia="Times New Roman" w:hAnsi="Arial" w:cs="Arial"/>
          <w:b/>
          <w:bCs/>
          <w:color w:val="222222"/>
          <w:sz w:val="20"/>
          <w:szCs w:val="20"/>
          <w:lang w:eastAsia="en-IN"/>
        </w:rPr>
      </w:pPr>
      <w:r w:rsidRPr="00731514">
        <w:rPr>
          <w:rFonts w:ascii="Arial" w:eastAsia="Times New Roman" w:hAnsi="Arial" w:cs="Arial"/>
          <w:b/>
          <w:bCs/>
          <w:color w:val="222222"/>
          <w:sz w:val="20"/>
          <w:szCs w:val="20"/>
          <w:lang w:eastAsia="en-IN"/>
        </w:rPr>
        <w:t>Advantages of spoofing system</w:t>
      </w:r>
    </w:p>
    <w:p w14:paraId="246DE9D1" w14:textId="77777777" w:rsidR="00731514" w:rsidRPr="001B77CB" w:rsidRDefault="00731514" w:rsidP="00731514">
      <w:pPr>
        <w:pStyle w:val="ListParagraph"/>
        <w:tabs>
          <w:tab w:val="left" w:pos="1174"/>
        </w:tabs>
        <w:spacing w:before="6"/>
        <w:ind w:left="1495" w:right="821"/>
        <w:rPr>
          <w:b/>
          <w:sz w:val="20"/>
        </w:rPr>
      </w:pPr>
    </w:p>
    <w:p w14:paraId="27AFC42E" w14:textId="77777777" w:rsidR="00731514" w:rsidRPr="00731514" w:rsidRDefault="00731514" w:rsidP="00731514">
      <w:pPr>
        <w:spacing w:after="0"/>
        <w:jc w:val="both"/>
        <w:rPr>
          <w:rFonts w:ascii="Arial" w:eastAsia="Times New Roman" w:hAnsi="Arial" w:cs="Arial"/>
          <w:color w:val="222222"/>
          <w:sz w:val="20"/>
          <w:szCs w:val="20"/>
          <w:lang w:eastAsia="en-IN"/>
        </w:rPr>
      </w:pPr>
      <w:r w:rsidRPr="00731514">
        <w:rPr>
          <w:rFonts w:ascii="Arial" w:eastAsia="Times New Roman" w:hAnsi="Arial" w:cs="Arial"/>
          <w:color w:val="222222"/>
          <w:sz w:val="20"/>
          <w:szCs w:val="20"/>
          <w:lang w:eastAsia="en-IN"/>
        </w:rPr>
        <w:t>System is very compact.</w:t>
      </w:r>
    </w:p>
    <w:p w14:paraId="1D05D69B" w14:textId="77777777" w:rsidR="00731514" w:rsidRPr="00731514" w:rsidRDefault="00731514" w:rsidP="00731514">
      <w:pPr>
        <w:spacing w:after="0"/>
        <w:jc w:val="both"/>
        <w:rPr>
          <w:rFonts w:ascii="Arial" w:eastAsia="Times New Roman" w:hAnsi="Arial" w:cs="Arial"/>
          <w:color w:val="222222"/>
          <w:sz w:val="20"/>
          <w:szCs w:val="20"/>
          <w:lang w:eastAsia="en-IN"/>
        </w:rPr>
      </w:pPr>
      <w:r w:rsidRPr="00731514">
        <w:rPr>
          <w:rFonts w:ascii="Arial" w:eastAsia="Times New Roman" w:hAnsi="Arial" w:cs="Arial"/>
          <w:color w:val="222222"/>
          <w:sz w:val="20"/>
          <w:szCs w:val="20"/>
          <w:lang w:eastAsia="en-IN"/>
        </w:rPr>
        <w:t>System is very comfortable to the person and useful for cybercrime department.</w:t>
      </w:r>
    </w:p>
    <w:p w14:paraId="0406AD23" w14:textId="77777777" w:rsidR="00731514" w:rsidRPr="00731514" w:rsidRDefault="00731514" w:rsidP="00731514">
      <w:pPr>
        <w:spacing w:after="0"/>
        <w:jc w:val="both"/>
        <w:rPr>
          <w:rFonts w:ascii="Arial" w:eastAsia="Times New Roman" w:hAnsi="Arial" w:cs="Arial"/>
          <w:color w:val="222222"/>
          <w:sz w:val="20"/>
          <w:szCs w:val="20"/>
          <w:lang w:eastAsia="en-IN"/>
        </w:rPr>
      </w:pPr>
      <w:r w:rsidRPr="00731514">
        <w:rPr>
          <w:rFonts w:ascii="Arial" w:eastAsia="Times New Roman" w:hAnsi="Arial" w:cs="Arial"/>
          <w:color w:val="222222"/>
          <w:sz w:val="20"/>
          <w:szCs w:val="20"/>
          <w:lang w:eastAsia="en-IN"/>
        </w:rPr>
        <w:t xml:space="preserve">Handicapped person can use the system with voice independently. </w:t>
      </w:r>
    </w:p>
    <w:p w14:paraId="0F2CCD5E" w14:textId="77777777" w:rsidR="00731514" w:rsidRPr="00731514" w:rsidRDefault="00731514" w:rsidP="00731514">
      <w:pPr>
        <w:spacing w:after="0"/>
        <w:jc w:val="both"/>
        <w:rPr>
          <w:rFonts w:ascii="Arial" w:eastAsia="Times New Roman" w:hAnsi="Arial" w:cs="Arial"/>
          <w:color w:val="222222"/>
          <w:sz w:val="20"/>
          <w:szCs w:val="20"/>
          <w:lang w:eastAsia="en-IN"/>
        </w:rPr>
      </w:pPr>
      <w:r w:rsidRPr="00731514">
        <w:rPr>
          <w:rFonts w:ascii="Arial" w:eastAsia="Times New Roman" w:hAnsi="Arial" w:cs="Arial"/>
          <w:color w:val="222222"/>
          <w:sz w:val="20"/>
          <w:szCs w:val="20"/>
          <w:lang w:eastAsia="en-IN"/>
        </w:rPr>
        <w:t>To avoid the speech deep fakes.</w:t>
      </w:r>
    </w:p>
    <w:p w14:paraId="44CF44B9" w14:textId="77777777" w:rsidR="00CD5322" w:rsidRPr="00731514" w:rsidRDefault="00CD5322" w:rsidP="00731514">
      <w:pPr>
        <w:spacing w:after="0"/>
        <w:jc w:val="both"/>
        <w:rPr>
          <w:rFonts w:ascii="Arial" w:eastAsia="Times New Roman" w:hAnsi="Arial" w:cs="Arial"/>
          <w:color w:val="222222"/>
          <w:sz w:val="20"/>
          <w:szCs w:val="20"/>
          <w:lang w:eastAsia="en-IN"/>
        </w:rPr>
      </w:pPr>
    </w:p>
    <w:p w14:paraId="5E8C422D" w14:textId="77777777" w:rsidR="009F159E" w:rsidRDefault="009F159E" w:rsidP="00733C3E">
      <w:pPr>
        <w:spacing w:after="0"/>
        <w:jc w:val="both"/>
        <w:rPr>
          <w:rFonts w:ascii="Arial" w:eastAsia="Times New Roman" w:hAnsi="Arial" w:cs="Arial"/>
          <w:b/>
          <w:bCs/>
          <w:color w:val="222222"/>
          <w:sz w:val="20"/>
          <w:szCs w:val="20"/>
          <w:lang w:eastAsia="en-IN"/>
        </w:rPr>
      </w:pPr>
      <w:r w:rsidRPr="009F159E">
        <w:rPr>
          <w:rFonts w:ascii="Arial" w:eastAsia="Times New Roman" w:hAnsi="Arial" w:cs="Arial"/>
          <w:b/>
          <w:bCs/>
          <w:color w:val="222222"/>
          <w:sz w:val="20"/>
          <w:szCs w:val="20"/>
          <w:lang w:eastAsia="en-IN"/>
        </w:rPr>
        <w:t>References</w:t>
      </w:r>
    </w:p>
    <w:p w14:paraId="45D39170" w14:textId="77777777" w:rsidR="00733C3E" w:rsidRPr="00733C3E" w:rsidRDefault="00733C3E" w:rsidP="00733C3E">
      <w:pPr>
        <w:spacing w:after="0"/>
        <w:jc w:val="both"/>
        <w:rPr>
          <w:rFonts w:ascii="Arial" w:eastAsia="Times New Roman" w:hAnsi="Arial" w:cs="Arial"/>
          <w:color w:val="222222"/>
          <w:sz w:val="20"/>
          <w:szCs w:val="20"/>
          <w:lang w:eastAsia="en-IN"/>
        </w:rPr>
      </w:pPr>
    </w:p>
    <w:p w14:paraId="607F4E67" w14:textId="77777777" w:rsidR="00B45B19" w:rsidRDefault="00733C3E" w:rsidP="00733C3E">
      <w:pPr>
        <w:spacing w:after="0"/>
        <w:jc w:val="both"/>
      </w:pPr>
      <w:r>
        <w:rPr>
          <w:rFonts w:ascii="Arial" w:eastAsia="Times New Roman" w:hAnsi="Arial" w:cs="Arial"/>
          <w:color w:val="222222"/>
          <w:sz w:val="20"/>
          <w:szCs w:val="20"/>
          <w:lang w:eastAsia="en-IN"/>
        </w:rPr>
        <w:t xml:space="preserve">[1] </w:t>
      </w:r>
      <w:r w:rsidRPr="00733C3E">
        <w:rPr>
          <w:rFonts w:ascii="Arial" w:eastAsia="Times New Roman" w:hAnsi="Arial" w:cs="Arial"/>
          <w:color w:val="222222"/>
          <w:sz w:val="20"/>
          <w:szCs w:val="20"/>
          <w:lang w:eastAsia="en-IN"/>
        </w:rPr>
        <w:t>Melin.P, Kacprzyk, Pedrycz.W., “In Soft Computing for Recognition Based on Biometrics”,  Springer Berlin/Heidelberg, Germany, 2010.</w:t>
      </w:r>
      <w:r w:rsidR="00B45B19" w:rsidRPr="00B45B19">
        <w:t xml:space="preserve"> </w:t>
      </w:r>
    </w:p>
    <w:p w14:paraId="0EEFA1A8" w14:textId="77777777" w:rsidR="00733C3E" w:rsidRPr="00731514" w:rsidRDefault="00B45B19" w:rsidP="00733C3E">
      <w:pPr>
        <w:spacing w:after="0"/>
        <w:jc w:val="both"/>
        <w:rPr>
          <w:rStyle w:val="Hyperlink"/>
        </w:rPr>
      </w:pPr>
      <w:r w:rsidRPr="00731514">
        <w:rPr>
          <w:rStyle w:val="Hyperlink"/>
        </w:rPr>
        <w:t>https://link.springer.com/book/10.1007%2F978-3-642-33021-6</w:t>
      </w:r>
    </w:p>
    <w:p w14:paraId="1A197483" w14:textId="77777777" w:rsidR="00733C3E" w:rsidRPr="00731514" w:rsidRDefault="00733C3E" w:rsidP="00733C3E">
      <w:pPr>
        <w:spacing w:after="0"/>
        <w:jc w:val="both"/>
        <w:rPr>
          <w:rStyle w:val="Hyperlink"/>
        </w:rPr>
      </w:pPr>
    </w:p>
    <w:p w14:paraId="5D978E32" w14:textId="77777777" w:rsidR="00733C3E" w:rsidRDefault="00733C3E" w:rsidP="00733C3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[2] </w:t>
      </w:r>
      <w:r w:rsidRPr="00733C3E">
        <w:rPr>
          <w:rFonts w:ascii="Arial" w:eastAsia="Times New Roman" w:hAnsi="Arial" w:cs="Arial"/>
          <w:color w:val="222222"/>
          <w:sz w:val="20"/>
          <w:szCs w:val="20"/>
          <w:lang w:eastAsia="en-IN"/>
        </w:rPr>
        <w:t>Arkadiusz Tomczyk ,Piotr Szczepaniak . S.,“Ear Detection Using Convolutional Neural Network on Graphs with Filter Rotation”, Sensors 2019.</w:t>
      </w:r>
    </w:p>
    <w:p w14:paraId="1A36EE61" w14:textId="77777777" w:rsidR="00B45B19" w:rsidRPr="00731514" w:rsidRDefault="00B45B19" w:rsidP="00733C3E">
      <w:pPr>
        <w:spacing w:after="0"/>
        <w:jc w:val="both"/>
        <w:rPr>
          <w:rStyle w:val="Hyperlink"/>
        </w:rPr>
      </w:pPr>
      <w:r w:rsidRPr="00731514">
        <w:rPr>
          <w:rStyle w:val="Hyperlink"/>
        </w:rPr>
        <w:t>https://www.researchgate.net/publication/338047786_Ear_Detection_Using_Convolutional_Neural_Network_on_Graphs_with_Filter_Rotation</w:t>
      </w:r>
    </w:p>
    <w:p w14:paraId="4863CD63" w14:textId="77777777" w:rsidR="00733C3E" w:rsidRPr="00731514" w:rsidRDefault="00733C3E" w:rsidP="00733C3E">
      <w:pPr>
        <w:spacing w:after="0"/>
        <w:jc w:val="both"/>
        <w:rPr>
          <w:rStyle w:val="Hyperlink"/>
        </w:rPr>
      </w:pPr>
    </w:p>
    <w:p w14:paraId="37CB3A1D" w14:textId="77777777" w:rsidR="00733C3E" w:rsidRDefault="00733C3E" w:rsidP="00733C3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[3]</w:t>
      </w:r>
      <w:r w:rsidRPr="00733C3E">
        <w:rPr>
          <w:rFonts w:ascii="Arial" w:eastAsia="Times New Roman" w:hAnsi="Arial" w:cs="Arial"/>
          <w:color w:val="222222"/>
          <w:sz w:val="20"/>
          <w:szCs w:val="20"/>
          <w:lang w:eastAsia="en-IN"/>
        </w:rPr>
        <w:t>Zhizheng Wua, Nicholas Evansb, Tomi Kinnunenc, Junichi Yamagishid,e, Federico Alegreb , Haizhou Lia, “Spoofing and countermeasures for speaker verification: A survey,” Speech Communication, 2015.</w:t>
      </w:r>
    </w:p>
    <w:p w14:paraId="0A813AA3" w14:textId="77777777" w:rsidR="00733C3E" w:rsidRDefault="007A35C6" w:rsidP="00733C3E">
      <w:pPr>
        <w:spacing w:after="0"/>
        <w:jc w:val="both"/>
        <w:rPr>
          <w:rFonts w:ascii="Arial" w:eastAsia="Times New Roman" w:hAnsi="Arial" w:cs="Arial"/>
          <w:color w:val="222222"/>
          <w:sz w:val="20"/>
          <w:szCs w:val="20"/>
          <w:lang w:eastAsia="en-IN"/>
        </w:rPr>
      </w:pPr>
      <w:hyperlink r:id="rId8" w:history="1">
        <w:r w:rsidR="00B45B19" w:rsidRPr="00735718">
          <w:rPr>
            <w:rStyle w:val="Hyperlink"/>
            <w:rFonts w:ascii="Arial" w:eastAsia="Times New Roman" w:hAnsi="Arial" w:cs="Arial"/>
            <w:sz w:val="20"/>
            <w:szCs w:val="20"/>
            <w:lang w:eastAsia="en-IN"/>
          </w:rPr>
          <w:t>http://www.drwuz.com/papers/specom_survey_2014.pdf</w:t>
        </w:r>
      </w:hyperlink>
    </w:p>
    <w:p w14:paraId="1AB3395D" w14:textId="77777777" w:rsidR="00B45B19" w:rsidRPr="00733C3E" w:rsidRDefault="00B45B19" w:rsidP="00733C3E">
      <w:pPr>
        <w:spacing w:after="0"/>
        <w:jc w:val="both"/>
        <w:rPr>
          <w:rFonts w:ascii="Arial" w:eastAsia="Times New Roman" w:hAnsi="Arial" w:cs="Arial"/>
          <w:color w:val="222222"/>
          <w:sz w:val="20"/>
          <w:szCs w:val="20"/>
          <w:lang w:eastAsia="en-IN"/>
        </w:rPr>
      </w:pPr>
    </w:p>
    <w:p w14:paraId="68AC5676" w14:textId="77777777" w:rsidR="00733C3E" w:rsidRDefault="00733C3E" w:rsidP="00733C3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[4] </w:t>
      </w:r>
      <w:r w:rsidRPr="00733C3E">
        <w:rPr>
          <w:rFonts w:ascii="Arial" w:eastAsia="Times New Roman" w:hAnsi="Arial" w:cs="Arial"/>
          <w:color w:val="222222"/>
          <w:sz w:val="20"/>
          <w:szCs w:val="20"/>
          <w:lang w:eastAsia="en-IN"/>
        </w:rPr>
        <w:t>Zhizheng Wua, Nicholas Evansb, Tomi Kinnunenc, Junichi Yamagishid,e, Hanilçi.C, Sahidullah.M, and Sizov.A, “ASVspoof 2015: The first automatic speaker verification spoofing and countermeasures challenge”, INTERSPEECH, Dresden, Germany, 2015.</w:t>
      </w:r>
    </w:p>
    <w:p w14:paraId="367DD71E" w14:textId="77777777" w:rsidR="00B45B19" w:rsidRDefault="007A35C6" w:rsidP="00733C3E">
      <w:pPr>
        <w:spacing w:after="0"/>
        <w:jc w:val="both"/>
        <w:rPr>
          <w:rFonts w:ascii="Arial" w:eastAsia="Times New Roman" w:hAnsi="Arial" w:cs="Arial"/>
          <w:color w:val="222222"/>
          <w:sz w:val="20"/>
          <w:szCs w:val="20"/>
          <w:lang w:eastAsia="en-IN"/>
        </w:rPr>
      </w:pPr>
      <w:hyperlink r:id="rId9" w:history="1">
        <w:r w:rsidR="00B45B19" w:rsidRPr="00735718">
          <w:rPr>
            <w:rStyle w:val="Hyperlink"/>
            <w:rFonts w:ascii="Arial" w:eastAsia="Times New Roman" w:hAnsi="Arial" w:cs="Arial"/>
            <w:sz w:val="20"/>
            <w:szCs w:val="20"/>
            <w:lang w:eastAsia="en-IN"/>
          </w:rPr>
          <w:t>https://www.asvspoof.org/is2015_asvspoof.pdf</w:t>
        </w:r>
      </w:hyperlink>
    </w:p>
    <w:p w14:paraId="14B2631B" w14:textId="77777777" w:rsidR="00B45B19" w:rsidRDefault="00B45B19" w:rsidP="00733C3E">
      <w:pPr>
        <w:spacing w:after="0"/>
        <w:jc w:val="both"/>
        <w:rPr>
          <w:rFonts w:ascii="Arial" w:eastAsia="Times New Roman" w:hAnsi="Arial" w:cs="Arial"/>
          <w:color w:val="222222"/>
          <w:sz w:val="20"/>
          <w:szCs w:val="20"/>
          <w:lang w:eastAsia="en-IN"/>
        </w:rPr>
      </w:pPr>
    </w:p>
    <w:p w14:paraId="1A90C80C" w14:textId="77777777" w:rsidR="00B45B19" w:rsidRDefault="00733C3E" w:rsidP="00B45B19">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[5] </w:t>
      </w:r>
      <w:r w:rsidRPr="00733C3E">
        <w:rPr>
          <w:rFonts w:ascii="Arial" w:eastAsia="Times New Roman" w:hAnsi="Arial" w:cs="Arial"/>
          <w:color w:val="222222"/>
          <w:sz w:val="20"/>
          <w:szCs w:val="20"/>
          <w:lang w:eastAsia="en-IN"/>
        </w:rPr>
        <w:t>Lantian Li, Yixiang Chen, Dong Wang, Thomas Fang Zheng, “Replay attack anti-spoofing measures for ASV systems”,2017</w:t>
      </w:r>
      <w:r w:rsidR="00B45B19">
        <w:rPr>
          <w:rFonts w:ascii="Arial" w:eastAsia="Times New Roman" w:hAnsi="Arial" w:cs="Arial"/>
          <w:color w:val="222222"/>
          <w:sz w:val="20"/>
          <w:szCs w:val="20"/>
          <w:lang w:eastAsia="en-IN"/>
        </w:rPr>
        <w:t>.</w:t>
      </w:r>
    </w:p>
    <w:p w14:paraId="3F57218B" w14:textId="77777777" w:rsidR="00B45B19" w:rsidRDefault="00733C3E" w:rsidP="00B45B19">
      <w:pPr>
        <w:spacing w:after="0"/>
        <w:jc w:val="both"/>
        <w:rPr>
          <w:rStyle w:val="Hyperlink"/>
          <w:rFonts w:ascii="Arial" w:eastAsia="Times New Roman" w:hAnsi="Arial" w:cs="Arial"/>
          <w:sz w:val="20"/>
          <w:szCs w:val="20"/>
          <w:lang w:eastAsia="en-IN"/>
        </w:rPr>
      </w:pPr>
      <w:r w:rsidRPr="00733C3E">
        <w:rPr>
          <w:rFonts w:ascii="Arial" w:eastAsia="Times New Roman" w:hAnsi="Arial" w:cs="Arial"/>
          <w:color w:val="222222"/>
          <w:sz w:val="20"/>
          <w:szCs w:val="20"/>
          <w:lang w:eastAsia="en-IN"/>
        </w:rPr>
        <w:t>.</w:t>
      </w:r>
      <w:r w:rsidR="00541344" w:rsidRPr="00541344">
        <w:t xml:space="preserve"> </w:t>
      </w:r>
      <w:hyperlink r:id="rId10" w:history="1">
        <w:r w:rsidR="00541344" w:rsidRPr="00735718">
          <w:rPr>
            <w:rStyle w:val="Hyperlink"/>
            <w:rFonts w:ascii="Arial" w:eastAsia="Times New Roman" w:hAnsi="Arial" w:cs="Arial"/>
            <w:sz w:val="20"/>
            <w:szCs w:val="20"/>
            <w:lang w:eastAsia="en-IN"/>
          </w:rPr>
          <w:t>https://arxiv.org/abs/1706.02101</w:t>
        </w:r>
      </w:hyperlink>
    </w:p>
    <w:p w14:paraId="0CAE9948" w14:textId="77777777" w:rsidR="00492CB5" w:rsidRDefault="00492CB5" w:rsidP="00B45B19">
      <w:pPr>
        <w:spacing w:after="0"/>
        <w:jc w:val="both"/>
        <w:rPr>
          <w:rStyle w:val="Hyperlink"/>
          <w:rFonts w:ascii="Arial" w:eastAsia="Times New Roman" w:hAnsi="Arial" w:cs="Arial"/>
          <w:sz w:val="20"/>
          <w:szCs w:val="20"/>
          <w:lang w:eastAsia="en-IN"/>
        </w:rPr>
      </w:pPr>
    </w:p>
    <w:p w14:paraId="213B1315" w14:textId="77777777" w:rsidR="00E00461" w:rsidRDefault="00492CB5" w:rsidP="00492CB5">
      <w:pPr>
        <w:spacing w:after="0"/>
        <w:jc w:val="both"/>
        <w:rPr>
          <w:rFonts w:ascii="Arial" w:eastAsia="Times New Roman" w:hAnsi="Arial" w:cs="Arial"/>
          <w:color w:val="222222"/>
          <w:sz w:val="20"/>
          <w:szCs w:val="20"/>
          <w:lang w:val="en-US" w:eastAsia="en-IN"/>
        </w:rPr>
      </w:pPr>
      <w:r>
        <w:rPr>
          <w:rFonts w:ascii="Arial" w:eastAsia="Times New Roman" w:hAnsi="Arial" w:cs="Arial"/>
          <w:color w:val="222222"/>
          <w:sz w:val="20"/>
          <w:szCs w:val="20"/>
          <w:lang w:val="en-US" w:eastAsia="en-IN"/>
        </w:rPr>
        <w:t xml:space="preserve">[6] </w:t>
      </w:r>
      <w:r w:rsidRPr="00492CB5">
        <w:rPr>
          <w:rFonts w:ascii="Arial" w:eastAsia="Times New Roman" w:hAnsi="Arial" w:cs="Arial"/>
          <w:color w:val="222222"/>
          <w:sz w:val="20"/>
          <w:szCs w:val="20"/>
          <w:lang w:val="en-US" w:eastAsia="en-IN"/>
        </w:rPr>
        <w:t>Tomi Kinnunen, Héctor Delgado, Nicholas Evans, Kong-Aik Lee, Ville Vestman, Andreas Nautsch, Massimiliano Todisco, Xin Wang, Md Sahidullah, Junichi Yamagishi, “Tandem Assessment of Spoofing Countermeasures and Automatic Spea</w:t>
      </w:r>
      <w:r w:rsidR="00E00461">
        <w:rPr>
          <w:rFonts w:ascii="Arial" w:eastAsia="Times New Roman" w:hAnsi="Arial" w:cs="Arial"/>
          <w:color w:val="222222"/>
          <w:sz w:val="20"/>
          <w:szCs w:val="20"/>
          <w:lang w:val="en-US" w:eastAsia="en-IN"/>
        </w:rPr>
        <w:t>ker Verification: Fundamentals”2020.</w:t>
      </w:r>
    </w:p>
    <w:p w14:paraId="7257E1BF" w14:textId="77777777" w:rsidR="00E00461" w:rsidRDefault="007A35C6" w:rsidP="00492CB5">
      <w:pPr>
        <w:spacing w:after="0"/>
        <w:jc w:val="both"/>
        <w:rPr>
          <w:rStyle w:val="Hyperlink"/>
          <w:lang w:eastAsia="en-IN"/>
        </w:rPr>
      </w:pPr>
      <w:hyperlink r:id="rId11" w:history="1">
        <w:r w:rsidR="00731514" w:rsidRPr="00704232">
          <w:rPr>
            <w:rStyle w:val="Hyperlink"/>
            <w:lang w:eastAsia="en-IN"/>
          </w:rPr>
          <w:t>https://ieeexplore.ieee.org/abstract/document/9143410</w:t>
        </w:r>
      </w:hyperlink>
    </w:p>
    <w:p w14:paraId="307C436A" w14:textId="77777777" w:rsidR="00731514" w:rsidRDefault="00731514" w:rsidP="00492CB5">
      <w:pPr>
        <w:spacing w:after="0"/>
        <w:jc w:val="both"/>
        <w:rPr>
          <w:rStyle w:val="Hyperlink"/>
          <w:lang w:eastAsia="en-IN"/>
        </w:rPr>
      </w:pPr>
    </w:p>
    <w:p w14:paraId="2A330A0F" w14:textId="77777777" w:rsidR="00D17AC8" w:rsidRDefault="00731514" w:rsidP="00731514">
      <w:pPr>
        <w:widowControl w:val="0"/>
        <w:tabs>
          <w:tab w:val="left" w:pos="1138"/>
        </w:tabs>
        <w:autoSpaceDE w:val="0"/>
        <w:autoSpaceDN w:val="0"/>
        <w:spacing w:before="17" w:after="0" w:line="244" w:lineRule="auto"/>
        <w:ind w:right="803"/>
        <w:jc w:val="both"/>
        <w:rPr>
          <w:rFonts w:ascii="Arial" w:eastAsia="Times New Roman" w:hAnsi="Arial" w:cs="Arial"/>
          <w:color w:val="222222"/>
          <w:sz w:val="20"/>
          <w:szCs w:val="20"/>
          <w:lang w:val="en-US" w:eastAsia="en-IN"/>
        </w:rPr>
      </w:pPr>
      <w:r>
        <w:rPr>
          <w:rFonts w:ascii="Arial" w:eastAsia="Times New Roman" w:hAnsi="Arial" w:cs="Arial"/>
          <w:color w:val="222222"/>
          <w:sz w:val="20"/>
          <w:szCs w:val="20"/>
          <w:lang w:val="en-US" w:eastAsia="en-IN"/>
        </w:rPr>
        <w:t xml:space="preserve">[7] </w:t>
      </w:r>
      <w:r w:rsidRPr="00731514">
        <w:rPr>
          <w:rFonts w:ascii="Arial" w:eastAsia="Times New Roman" w:hAnsi="Arial" w:cs="Arial"/>
          <w:color w:val="222222"/>
          <w:sz w:val="20"/>
          <w:szCs w:val="20"/>
          <w:lang w:val="en-US" w:eastAsia="en-IN"/>
        </w:rPr>
        <w:t>Patil .H.A, Parhi .K.K, “Variable length Teager energy based mel cepstral features for identification of twins,”International Conference on Pattern Recognition and Machine Intelligence. Berlin Heidelberg, Germany: Springer, 2009</w:t>
      </w:r>
      <w:r w:rsidR="00D17AC8">
        <w:rPr>
          <w:rFonts w:ascii="Arial" w:eastAsia="Times New Roman" w:hAnsi="Arial" w:cs="Arial"/>
          <w:color w:val="222222"/>
          <w:sz w:val="20"/>
          <w:szCs w:val="20"/>
          <w:lang w:val="en-US" w:eastAsia="en-IN"/>
        </w:rPr>
        <w:t>.</w:t>
      </w:r>
    </w:p>
    <w:p w14:paraId="03159F0B" w14:textId="77777777" w:rsidR="00731514" w:rsidRDefault="00731514" w:rsidP="00492CB5">
      <w:pPr>
        <w:spacing w:after="0"/>
        <w:jc w:val="both"/>
        <w:rPr>
          <w:rStyle w:val="Hyperlink"/>
          <w:lang w:eastAsia="en-IN"/>
        </w:rPr>
      </w:pPr>
      <w:r w:rsidRPr="00731514">
        <w:rPr>
          <w:rStyle w:val="Hyperlink"/>
          <w:lang w:eastAsia="en-IN"/>
        </w:rPr>
        <w:t>https://experts.umn.edu/en/publications/variable-length-teager-energy-based-mel-cepstral-features-for-ide</w:t>
      </w:r>
    </w:p>
    <w:p w14:paraId="6F83284F" w14:textId="77777777" w:rsidR="00731514" w:rsidRDefault="00731514" w:rsidP="00492CB5">
      <w:pPr>
        <w:spacing w:after="0"/>
        <w:jc w:val="both"/>
        <w:rPr>
          <w:rStyle w:val="Hyperlink"/>
          <w:lang w:eastAsia="en-IN"/>
        </w:rPr>
      </w:pPr>
    </w:p>
    <w:p w14:paraId="15AE4B33" w14:textId="77777777" w:rsidR="00D17AC8" w:rsidRDefault="00D17AC8" w:rsidP="00D17AC8">
      <w:pPr>
        <w:widowControl w:val="0"/>
        <w:tabs>
          <w:tab w:val="left" w:pos="1138"/>
        </w:tabs>
        <w:autoSpaceDE w:val="0"/>
        <w:autoSpaceDN w:val="0"/>
        <w:spacing w:before="17" w:after="0" w:line="244" w:lineRule="auto"/>
        <w:ind w:right="803"/>
        <w:jc w:val="both"/>
        <w:rPr>
          <w:rFonts w:ascii="Arial" w:eastAsia="Times New Roman" w:hAnsi="Arial" w:cs="Arial"/>
          <w:color w:val="222222"/>
          <w:sz w:val="20"/>
          <w:szCs w:val="20"/>
          <w:lang w:val="en-US" w:eastAsia="en-IN"/>
        </w:rPr>
      </w:pPr>
      <w:r w:rsidRPr="00D17AC8">
        <w:rPr>
          <w:rFonts w:ascii="Arial" w:eastAsia="Times New Roman" w:hAnsi="Arial" w:cs="Arial"/>
          <w:color w:val="222222"/>
          <w:sz w:val="20"/>
          <w:szCs w:val="20"/>
          <w:lang w:val="en-US"/>
        </w:rPr>
        <w:t xml:space="preserve">[8] </w:t>
      </w:r>
      <w:r w:rsidRPr="00D17AC8">
        <w:rPr>
          <w:rFonts w:ascii="Arial" w:eastAsia="Times New Roman" w:hAnsi="Arial" w:cs="Arial"/>
          <w:color w:val="222222"/>
          <w:sz w:val="20"/>
          <w:szCs w:val="20"/>
          <w:lang w:val="en-US" w:eastAsia="en-IN"/>
        </w:rPr>
        <w:t>Niklas Kuhl, Marc Goutier, Lucas Baier, Clemens Wolff, Dominik Martin,”Human vs. supervised machine learning: Who learns patterns faster?”, arXiv- 2020.</w:t>
      </w:r>
    </w:p>
    <w:p w14:paraId="5A87AEAE" w14:textId="77777777" w:rsidR="00D17AC8" w:rsidRPr="00D17AC8" w:rsidRDefault="00D17AC8" w:rsidP="00D17AC8">
      <w:pPr>
        <w:widowControl w:val="0"/>
        <w:tabs>
          <w:tab w:val="left" w:pos="1138"/>
        </w:tabs>
        <w:autoSpaceDE w:val="0"/>
        <w:autoSpaceDN w:val="0"/>
        <w:spacing w:before="17" w:after="0" w:line="244" w:lineRule="auto"/>
        <w:ind w:right="803"/>
        <w:jc w:val="both"/>
        <w:rPr>
          <w:rStyle w:val="Hyperlink"/>
          <w:lang w:eastAsia="en-IN"/>
        </w:rPr>
      </w:pPr>
      <w:r w:rsidRPr="00D17AC8">
        <w:rPr>
          <w:rStyle w:val="Hyperlink"/>
          <w:lang w:eastAsia="en-IN"/>
        </w:rPr>
        <w:t>https://arxiv.org/abs/2012.03661</w:t>
      </w:r>
    </w:p>
    <w:p w14:paraId="22452A2C" w14:textId="77777777" w:rsidR="00731514" w:rsidRPr="00D17AC8" w:rsidRDefault="00731514" w:rsidP="00D17AC8">
      <w:pPr>
        <w:widowControl w:val="0"/>
        <w:tabs>
          <w:tab w:val="left" w:pos="1138"/>
        </w:tabs>
        <w:autoSpaceDE w:val="0"/>
        <w:autoSpaceDN w:val="0"/>
        <w:spacing w:before="17" w:after="0" w:line="244" w:lineRule="auto"/>
        <w:ind w:right="803"/>
        <w:jc w:val="both"/>
        <w:rPr>
          <w:rStyle w:val="Hyperlink"/>
          <w:lang w:eastAsia="en-IN"/>
        </w:rPr>
      </w:pPr>
    </w:p>
    <w:p w14:paraId="526F8F1C" w14:textId="77777777" w:rsidR="00B41EF3" w:rsidRDefault="00D17AC8" w:rsidP="00D17AC8">
      <w:pPr>
        <w:widowControl w:val="0"/>
        <w:tabs>
          <w:tab w:val="left" w:pos="1138"/>
        </w:tabs>
        <w:autoSpaceDE w:val="0"/>
        <w:autoSpaceDN w:val="0"/>
        <w:spacing w:before="17" w:after="0" w:line="244" w:lineRule="auto"/>
        <w:ind w:right="803"/>
        <w:jc w:val="both"/>
        <w:rPr>
          <w:rFonts w:ascii="Arial" w:eastAsia="Times New Roman" w:hAnsi="Arial" w:cs="Arial"/>
          <w:color w:val="222222"/>
          <w:sz w:val="20"/>
          <w:szCs w:val="20"/>
          <w:lang w:val="en-US" w:eastAsia="en-IN"/>
        </w:rPr>
      </w:pPr>
      <w:r>
        <w:rPr>
          <w:rStyle w:val="Hyperlink"/>
        </w:rPr>
        <w:t>[9]</w:t>
      </w:r>
      <w:r w:rsidRPr="00D17AC8">
        <w:rPr>
          <w:sz w:val="16"/>
        </w:rPr>
        <w:t xml:space="preserve"> </w:t>
      </w:r>
      <w:r w:rsidRPr="00D17AC8">
        <w:rPr>
          <w:rFonts w:ascii="Arial" w:eastAsia="Times New Roman" w:hAnsi="Arial" w:cs="Arial"/>
          <w:color w:val="222222"/>
          <w:sz w:val="20"/>
          <w:szCs w:val="20"/>
          <w:lang w:val="en-US" w:eastAsia="en-IN"/>
        </w:rPr>
        <w:t>Muckenhirn. H, Magimai-Doss.M, and  Marcel .S, “Presentation attack detection using long-term spectral statistics for tr</w:t>
      </w:r>
      <w:r w:rsidR="00A216EE">
        <w:rPr>
          <w:rFonts w:ascii="Arial" w:eastAsia="Times New Roman" w:hAnsi="Arial" w:cs="Arial"/>
          <w:color w:val="222222"/>
          <w:sz w:val="20"/>
          <w:szCs w:val="20"/>
          <w:lang w:val="en-US" w:eastAsia="en-IN"/>
        </w:rPr>
        <w:t>ustwor,</w:t>
      </w:r>
      <w:r w:rsidRPr="00D17AC8">
        <w:rPr>
          <w:rFonts w:ascii="Arial" w:eastAsia="Times New Roman" w:hAnsi="Arial" w:cs="Arial"/>
          <w:color w:val="222222"/>
          <w:sz w:val="20"/>
          <w:szCs w:val="20"/>
          <w:lang w:val="en-US" w:eastAsia="en-IN"/>
        </w:rPr>
        <w:t>2016.</w:t>
      </w:r>
    </w:p>
    <w:p w14:paraId="1CD1F6B2" w14:textId="77777777" w:rsidR="00A216EE" w:rsidRDefault="007A35C6" w:rsidP="00D17AC8">
      <w:pPr>
        <w:widowControl w:val="0"/>
        <w:tabs>
          <w:tab w:val="left" w:pos="1138"/>
        </w:tabs>
        <w:autoSpaceDE w:val="0"/>
        <w:autoSpaceDN w:val="0"/>
        <w:spacing w:before="17" w:after="0" w:line="244" w:lineRule="auto"/>
        <w:ind w:right="803"/>
        <w:jc w:val="both"/>
        <w:rPr>
          <w:rFonts w:ascii="Arial" w:eastAsia="Times New Roman" w:hAnsi="Arial" w:cs="Arial"/>
          <w:color w:val="222222"/>
          <w:sz w:val="20"/>
          <w:szCs w:val="20"/>
          <w:lang w:val="en-US" w:eastAsia="en-IN"/>
        </w:rPr>
      </w:pPr>
      <w:hyperlink r:id="rId12" w:history="1">
        <w:r w:rsidR="00A216EE" w:rsidRPr="00704232">
          <w:rPr>
            <w:rStyle w:val="Hyperlink"/>
            <w:rFonts w:ascii="Arial" w:eastAsia="Times New Roman" w:hAnsi="Arial" w:cs="Arial"/>
            <w:sz w:val="20"/>
            <w:szCs w:val="20"/>
            <w:lang w:val="en-US" w:eastAsia="en-IN"/>
          </w:rPr>
          <w:t>https://ieeexplore.ieee.org/abstract/document/7736933</w:t>
        </w:r>
      </w:hyperlink>
    </w:p>
    <w:p w14:paraId="3DF1D61E" w14:textId="77777777" w:rsidR="00A216EE" w:rsidRDefault="00A216EE" w:rsidP="00D17AC8">
      <w:pPr>
        <w:widowControl w:val="0"/>
        <w:tabs>
          <w:tab w:val="left" w:pos="1138"/>
        </w:tabs>
        <w:autoSpaceDE w:val="0"/>
        <w:autoSpaceDN w:val="0"/>
        <w:spacing w:before="17" w:after="0" w:line="244" w:lineRule="auto"/>
        <w:ind w:right="803"/>
        <w:jc w:val="both"/>
        <w:rPr>
          <w:rFonts w:ascii="Arial" w:eastAsia="Times New Roman" w:hAnsi="Arial" w:cs="Arial"/>
          <w:color w:val="222222"/>
          <w:sz w:val="20"/>
          <w:szCs w:val="20"/>
          <w:lang w:val="en-US" w:eastAsia="en-IN"/>
        </w:rPr>
      </w:pPr>
    </w:p>
    <w:p w14:paraId="01B0135F" w14:textId="77777777" w:rsidR="00A216EE" w:rsidRDefault="00A216EE" w:rsidP="00A216EE">
      <w:pPr>
        <w:widowControl w:val="0"/>
        <w:tabs>
          <w:tab w:val="left" w:pos="1138"/>
        </w:tabs>
        <w:autoSpaceDE w:val="0"/>
        <w:autoSpaceDN w:val="0"/>
        <w:spacing w:before="12" w:after="0" w:line="244" w:lineRule="auto"/>
        <w:ind w:right="806"/>
        <w:jc w:val="both"/>
        <w:rPr>
          <w:rFonts w:ascii="Arial" w:eastAsia="Times New Roman" w:hAnsi="Arial" w:cs="Arial"/>
          <w:color w:val="222222"/>
          <w:sz w:val="20"/>
          <w:szCs w:val="20"/>
          <w:lang w:val="en-US" w:eastAsia="en-IN"/>
        </w:rPr>
      </w:pPr>
      <w:r w:rsidRPr="00A216EE">
        <w:rPr>
          <w:rFonts w:ascii="Arial" w:eastAsia="Times New Roman" w:hAnsi="Arial" w:cs="Arial"/>
          <w:color w:val="222222"/>
          <w:sz w:val="20"/>
          <w:szCs w:val="20"/>
          <w:lang w:val="en-US" w:eastAsia="en-IN"/>
        </w:rPr>
        <w:t>[10] Pengfei Liu, Xipeng Qiu, Xuanjing Huang,“Recurrent Neural Network for Text Classifica</w:t>
      </w:r>
      <w:r>
        <w:rPr>
          <w:rFonts w:ascii="Arial" w:eastAsia="Times New Roman" w:hAnsi="Arial" w:cs="Arial"/>
          <w:color w:val="222222"/>
          <w:sz w:val="20"/>
          <w:szCs w:val="20"/>
          <w:lang w:val="en-US" w:eastAsia="en-IN"/>
        </w:rPr>
        <w:t>tion with Multi-Task Learning”,</w:t>
      </w:r>
      <w:r w:rsidRPr="00A216EE">
        <w:rPr>
          <w:rFonts w:ascii="Arial" w:eastAsia="Times New Roman" w:hAnsi="Arial" w:cs="Arial"/>
          <w:color w:val="222222"/>
          <w:sz w:val="20"/>
          <w:szCs w:val="20"/>
          <w:lang w:val="en-US" w:eastAsia="en-IN"/>
        </w:rPr>
        <w:t>2016.</w:t>
      </w:r>
    </w:p>
    <w:p w14:paraId="5AE3C826" w14:textId="77777777" w:rsidR="00A216EE" w:rsidRPr="00A216EE" w:rsidRDefault="00A216EE" w:rsidP="00A216EE">
      <w:pPr>
        <w:widowControl w:val="0"/>
        <w:tabs>
          <w:tab w:val="left" w:pos="1138"/>
        </w:tabs>
        <w:autoSpaceDE w:val="0"/>
        <w:autoSpaceDN w:val="0"/>
        <w:spacing w:before="17" w:after="0" w:line="244" w:lineRule="auto"/>
        <w:ind w:right="803"/>
        <w:jc w:val="both"/>
        <w:rPr>
          <w:rStyle w:val="Hyperlink"/>
          <w:lang w:val="en-US" w:eastAsia="en-IN"/>
        </w:rPr>
      </w:pPr>
      <w:r w:rsidRPr="00A216EE">
        <w:rPr>
          <w:rStyle w:val="Hyperlink"/>
          <w:lang w:val="en-US" w:eastAsia="en-IN"/>
        </w:rPr>
        <w:t>https://www.ijcai.org/Proceedings/16/Papers/408.pdf</w:t>
      </w:r>
    </w:p>
    <w:p w14:paraId="6F825330" w14:textId="77777777" w:rsidR="00A216EE" w:rsidRPr="00A216EE" w:rsidRDefault="00A216EE" w:rsidP="00D17AC8">
      <w:pPr>
        <w:widowControl w:val="0"/>
        <w:tabs>
          <w:tab w:val="left" w:pos="1138"/>
        </w:tabs>
        <w:autoSpaceDE w:val="0"/>
        <w:autoSpaceDN w:val="0"/>
        <w:spacing w:before="17" w:after="0" w:line="244" w:lineRule="auto"/>
        <w:ind w:right="803"/>
        <w:jc w:val="both"/>
        <w:rPr>
          <w:rStyle w:val="Hyperlink"/>
          <w:lang w:val="en-US" w:eastAsia="en-IN"/>
        </w:rPr>
      </w:pPr>
    </w:p>
    <w:p w14:paraId="75BE532B" w14:textId="77777777" w:rsidR="00B50E7E" w:rsidRPr="00A216EE" w:rsidRDefault="00B50E7E" w:rsidP="00A216EE">
      <w:pPr>
        <w:widowControl w:val="0"/>
        <w:tabs>
          <w:tab w:val="left" w:pos="1138"/>
        </w:tabs>
        <w:autoSpaceDE w:val="0"/>
        <w:autoSpaceDN w:val="0"/>
        <w:spacing w:before="17" w:after="0" w:line="244" w:lineRule="auto"/>
        <w:ind w:right="803"/>
        <w:jc w:val="both"/>
        <w:rPr>
          <w:rStyle w:val="Hyperlink"/>
          <w:lang w:val="en-US"/>
        </w:rPr>
      </w:pPr>
    </w:p>
    <w:sectPr w:rsidR="00B50E7E" w:rsidRPr="00A216EE" w:rsidSect="00617D8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8941B" w14:textId="77777777" w:rsidR="007A35C6" w:rsidRDefault="007A35C6" w:rsidP="009F159E">
      <w:pPr>
        <w:spacing w:after="0" w:line="240" w:lineRule="auto"/>
      </w:pPr>
      <w:r>
        <w:separator/>
      </w:r>
    </w:p>
  </w:endnote>
  <w:endnote w:type="continuationSeparator" w:id="0">
    <w:p w14:paraId="098B7664" w14:textId="77777777" w:rsidR="007A35C6" w:rsidRDefault="007A35C6" w:rsidP="009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086DD" w14:textId="77777777" w:rsidR="007A35C6" w:rsidRDefault="007A35C6" w:rsidP="009F159E">
      <w:pPr>
        <w:spacing w:after="0" w:line="240" w:lineRule="auto"/>
      </w:pPr>
      <w:r>
        <w:separator/>
      </w:r>
    </w:p>
  </w:footnote>
  <w:footnote w:type="continuationSeparator" w:id="0">
    <w:p w14:paraId="022F839D" w14:textId="77777777" w:rsidR="007A35C6" w:rsidRDefault="007A35C6" w:rsidP="009F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0EAA" w14:textId="683F3393" w:rsidR="00E57C1F" w:rsidRPr="00E57C1F" w:rsidRDefault="00E57C1F">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rPr>
      <w:tab/>
    </w:r>
    <w:r w:rsidR="00C914CA">
      <w:rPr>
        <w:rFonts w:ascii="Segoe UI" w:hAnsi="Segoe UI" w:cs="Segoe UI"/>
        <w:b/>
        <w:bCs/>
        <w:color w:val="1F3864" w:themeColor="accent1" w:themeShade="80"/>
        <w:sz w:val="20"/>
        <w:szCs w:val="20"/>
      </w:rPr>
      <w:t>Swathika et al.</w:t>
    </w:r>
    <w:r w:rsidRPr="00E57C1F">
      <w:rPr>
        <w:rFonts w:ascii="Segoe UI" w:hAnsi="Segoe UI" w:cs="Segoe UI"/>
        <w:b/>
        <w:bCs/>
        <w:color w:val="1F3864" w:themeColor="accent1" w:themeShade="80"/>
        <w:sz w:val="20"/>
        <w:szCs w:val="20"/>
      </w:rPr>
      <w:t xml:space="preserve">, </w:t>
    </w:r>
    <w:r w:rsidRPr="00E57C1F">
      <w:rPr>
        <w:rFonts w:ascii="Segoe UI" w:hAnsi="Segoe UI" w:cs="Segoe UI"/>
        <w:sz w:val="20"/>
        <w:szCs w:val="20"/>
      </w:rPr>
      <w:t>IGCSTS-1,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94C21"/>
    <w:multiLevelType w:val="multilevel"/>
    <w:tmpl w:val="4C5CFCC2"/>
    <w:lvl w:ilvl="0">
      <w:start w:val="3"/>
      <w:numFmt w:val="decimal"/>
      <w:lvlText w:val="%1"/>
      <w:lvlJc w:val="left"/>
      <w:pPr>
        <w:ind w:left="360" w:hanging="360"/>
      </w:pPr>
      <w:rPr>
        <w:rFonts w:hint="default"/>
      </w:rPr>
    </w:lvl>
    <w:lvl w:ilvl="1">
      <w:start w:val="1"/>
      <w:numFmt w:val="decimal"/>
      <w:lvlText w:val="%2."/>
      <w:lvlJc w:val="left"/>
      <w:pPr>
        <w:ind w:left="1495" w:hanging="36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242" w:hanging="720"/>
      </w:pPr>
      <w:rPr>
        <w:rFonts w:hint="default"/>
      </w:rPr>
    </w:lvl>
    <w:lvl w:ilvl="4">
      <w:start w:val="1"/>
      <w:numFmt w:val="decimal"/>
      <w:lvlText w:val="%1.%2.%3.%4.%5"/>
      <w:lvlJc w:val="left"/>
      <w:pPr>
        <w:ind w:left="5416" w:hanging="720"/>
      </w:pPr>
      <w:rPr>
        <w:rFonts w:hint="default"/>
      </w:rPr>
    </w:lvl>
    <w:lvl w:ilvl="5">
      <w:start w:val="1"/>
      <w:numFmt w:val="decimal"/>
      <w:lvlText w:val="%1.%2.%3.%4.%5.%6"/>
      <w:lvlJc w:val="left"/>
      <w:pPr>
        <w:ind w:left="6950" w:hanging="1080"/>
      </w:pPr>
      <w:rPr>
        <w:rFonts w:hint="default"/>
      </w:rPr>
    </w:lvl>
    <w:lvl w:ilvl="6">
      <w:start w:val="1"/>
      <w:numFmt w:val="decimal"/>
      <w:lvlText w:val="%1.%2.%3.%4.%5.%6.%7"/>
      <w:lvlJc w:val="left"/>
      <w:pPr>
        <w:ind w:left="8124" w:hanging="1080"/>
      </w:pPr>
      <w:rPr>
        <w:rFonts w:hint="default"/>
      </w:rPr>
    </w:lvl>
    <w:lvl w:ilvl="7">
      <w:start w:val="1"/>
      <w:numFmt w:val="decimal"/>
      <w:lvlText w:val="%1.%2.%3.%4.%5.%6.%7.%8"/>
      <w:lvlJc w:val="left"/>
      <w:pPr>
        <w:ind w:left="9658" w:hanging="1440"/>
      </w:pPr>
      <w:rPr>
        <w:rFonts w:hint="default"/>
      </w:rPr>
    </w:lvl>
    <w:lvl w:ilvl="8">
      <w:start w:val="1"/>
      <w:numFmt w:val="decimal"/>
      <w:lvlText w:val="%1.%2.%3.%4.%5.%6.%7.%8.%9"/>
      <w:lvlJc w:val="left"/>
      <w:pPr>
        <w:ind w:left="10832" w:hanging="1440"/>
      </w:pPr>
      <w:rPr>
        <w:rFonts w:hint="default"/>
      </w:rPr>
    </w:lvl>
  </w:abstractNum>
  <w:abstractNum w:abstractNumId="1" w15:restartNumberingAfterBreak="0">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47972D75"/>
    <w:multiLevelType w:val="hybridMultilevel"/>
    <w:tmpl w:val="206662C2"/>
    <w:lvl w:ilvl="0" w:tplc="40090001">
      <w:start w:val="1"/>
      <w:numFmt w:val="bullet"/>
      <w:lvlText w:val=""/>
      <w:lvlJc w:val="left"/>
      <w:pPr>
        <w:ind w:left="2253" w:hanging="360"/>
      </w:pPr>
      <w:rPr>
        <w:rFonts w:ascii="Symbol" w:hAnsi="Symbol" w:hint="default"/>
      </w:rPr>
    </w:lvl>
    <w:lvl w:ilvl="1" w:tplc="40090003" w:tentative="1">
      <w:start w:val="1"/>
      <w:numFmt w:val="bullet"/>
      <w:lvlText w:val="o"/>
      <w:lvlJc w:val="left"/>
      <w:pPr>
        <w:ind w:left="2973" w:hanging="360"/>
      </w:pPr>
      <w:rPr>
        <w:rFonts w:ascii="Courier New" w:hAnsi="Courier New" w:cs="Courier New" w:hint="default"/>
      </w:rPr>
    </w:lvl>
    <w:lvl w:ilvl="2" w:tplc="40090005" w:tentative="1">
      <w:start w:val="1"/>
      <w:numFmt w:val="bullet"/>
      <w:lvlText w:val=""/>
      <w:lvlJc w:val="left"/>
      <w:pPr>
        <w:ind w:left="3693" w:hanging="360"/>
      </w:pPr>
      <w:rPr>
        <w:rFonts w:ascii="Wingdings" w:hAnsi="Wingdings" w:hint="default"/>
      </w:rPr>
    </w:lvl>
    <w:lvl w:ilvl="3" w:tplc="40090001" w:tentative="1">
      <w:start w:val="1"/>
      <w:numFmt w:val="bullet"/>
      <w:lvlText w:val=""/>
      <w:lvlJc w:val="left"/>
      <w:pPr>
        <w:ind w:left="4413" w:hanging="360"/>
      </w:pPr>
      <w:rPr>
        <w:rFonts w:ascii="Symbol" w:hAnsi="Symbol" w:hint="default"/>
      </w:rPr>
    </w:lvl>
    <w:lvl w:ilvl="4" w:tplc="40090003" w:tentative="1">
      <w:start w:val="1"/>
      <w:numFmt w:val="bullet"/>
      <w:lvlText w:val="o"/>
      <w:lvlJc w:val="left"/>
      <w:pPr>
        <w:ind w:left="5133" w:hanging="360"/>
      </w:pPr>
      <w:rPr>
        <w:rFonts w:ascii="Courier New" w:hAnsi="Courier New" w:cs="Courier New" w:hint="default"/>
      </w:rPr>
    </w:lvl>
    <w:lvl w:ilvl="5" w:tplc="40090005" w:tentative="1">
      <w:start w:val="1"/>
      <w:numFmt w:val="bullet"/>
      <w:lvlText w:val=""/>
      <w:lvlJc w:val="left"/>
      <w:pPr>
        <w:ind w:left="5853" w:hanging="360"/>
      </w:pPr>
      <w:rPr>
        <w:rFonts w:ascii="Wingdings" w:hAnsi="Wingdings" w:hint="default"/>
      </w:rPr>
    </w:lvl>
    <w:lvl w:ilvl="6" w:tplc="40090001" w:tentative="1">
      <w:start w:val="1"/>
      <w:numFmt w:val="bullet"/>
      <w:lvlText w:val=""/>
      <w:lvlJc w:val="left"/>
      <w:pPr>
        <w:ind w:left="6573" w:hanging="360"/>
      </w:pPr>
      <w:rPr>
        <w:rFonts w:ascii="Symbol" w:hAnsi="Symbol" w:hint="default"/>
      </w:rPr>
    </w:lvl>
    <w:lvl w:ilvl="7" w:tplc="40090003" w:tentative="1">
      <w:start w:val="1"/>
      <w:numFmt w:val="bullet"/>
      <w:lvlText w:val="o"/>
      <w:lvlJc w:val="left"/>
      <w:pPr>
        <w:ind w:left="7293" w:hanging="360"/>
      </w:pPr>
      <w:rPr>
        <w:rFonts w:ascii="Courier New" w:hAnsi="Courier New" w:cs="Courier New" w:hint="default"/>
      </w:rPr>
    </w:lvl>
    <w:lvl w:ilvl="8" w:tplc="40090005" w:tentative="1">
      <w:start w:val="1"/>
      <w:numFmt w:val="bullet"/>
      <w:lvlText w:val=""/>
      <w:lvlJc w:val="left"/>
      <w:pPr>
        <w:ind w:left="8013" w:hanging="360"/>
      </w:pPr>
      <w:rPr>
        <w:rFonts w:ascii="Wingdings" w:hAnsi="Wingdings" w:hint="default"/>
      </w:rPr>
    </w:lvl>
  </w:abstractNum>
  <w:abstractNum w:abstractNumId="3" w15:restartNumberingAfterBreak="0">
    <w:nsid w:val="7DEA5139"/>
    <w:multiLevelType w:val="multilevel"/>
    <w:tmpl w:val="64BE2E46"/>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260" w:hanging="72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7890" w:hanging="108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520" w:hanging="144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159E"/>
    <w:rsid w:val="00083F67"/>
    <w:rsid w:val="00282001"/>
    <w:rsid w:val="002D23BC"/>
    <w:rsid w:val="0045526B"/>
    <w:rsid w:val="00492CB5"/>
    <w:rsid w:val="00541344"/>
    <w:rsid w:val="005B3640"/>
    <w:rsid w:val="005C28DB"/>
    <w:rsid w:val="00617D88"/>
    <w:rsid w:val="00637AD6"/>
    <w:rsid w:val="006E6C53"/>
    <w:rsid w:val="00731514"/>
    <w:rsid w:val="00733C3E"/>
    <w:rsid w:val="007A35C6"/>
    <w:rsid w:val="007C2746"/>
    <w:rsid w:val="009929D7"/>
    <w:rsid w:val="009F159E"/>
    <w:rsid w:val="00A216EE"/>
    <w:rsid w:val="00B41EF3"/>
    <w:rsid w:val="00B45B19"/>
    <w:rsid w:val="00B50E7E"/>
    <w:rsid w:val="00C62E73"/>
    <w:rsid w:val="00C77B93"/>
    <w:rsid w:val="00C914CA"/>
    <w:rsid w:val="00CD5322"/>
    <w:rsid w:val="00D17AC8"/>
    <w:rsid w:val="00D64183"/>
    <w:rsid w:val="00E00461"/>
    <w:rsid w:val="00E57C1F"/>
    <w:rsid w:val="00EB0BD1"/>
    <w:rsid w:val="00F372A6"/>
    <w:rsid w:val="00FB2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667A"/>
  <w15:docId w15:val="{4AB074DA-886E-443F-A1EB-81D8B22F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1"/>
    <w:qFormat/>
    <w:rsid w:val="009F159E"/>
    <w:pPr>
      <w:ind w:left="720"/>
      <w:contextualSpacing/>
    </w:pPr>
  </w:style>
  <w:style w:type="table" w:styleId="TableGrid">
    <w:name w:val="Table Grid"/>
    <w:basedOn w:val="TableNormal"/>
    <w:uiPriority w:val="59"/>
    <w:rsid w:val="007C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7C27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31">
    <w:name w:val="Grid Table 5 Dark - Accent 31"/>
    <w:basedOn w:val="TableNormal"/>
    <w:uiPriority w:val="50"/>
    <w:rsid w:val="007C27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customStyle="1" w:styleId="UnresolvedMention1">
    <w:name w:val="Unresolved Mention1"/>
    <w:basedOn w:val="DefaultParagraphFont"/>
    <w:uiPriority w:val="99"/>
    <w:semiHidden/>
    <w:unhideWhenUsed/>
    <w:rsid w:val="00B50E7E"/>
    <w:rPr>
      <w:color w:val="605E5C"/>
      <w:shd w:val="clear" w:color="auto" w:fill="E1DFDD"/>
    </w:rPr>
  </w:style>
  <w:style w:type="table" w:customStyle="1" w:styleId="PlainTable21">
    <w:name w:val="Plain Table 21"/>
    <w:basedOn w:val="TableNormal"/>
    <w:uiPriority w:val="42"/>
    <w:rsid w:val="005C28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CD5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322"/>
    <w:rPr>
      <w:rFonts w:ascii="Tahoma" w:hAnsi="Tahoma" w:cs="Tahoma"/>
      <w:sz w:val="16"/>
      <w:szCs w:val="16"/>
    </w:rPr>
  </w:style>
  <w:style w:type="table" w:customStyle="1" w:styleId="TableGrid1">
    <w:name w:val="Table Grid1"/>
    <w:basedOn w:val="TableNormal"/>
    <w:next w:val="TableGrid"/>
    <w:uiPriority w:val="59"/>
    <w:rsid w:val="00CD5322"/>
    <w:pPr>
      <w:widowControl w:val="0"/>
      <w:spacing w:after="0" w:line="240" w:lineRule="auto"/>
      <w:ind w:left="10" w:right="8" w:hanging="10"/>
      <w:jc w:val="both"/>
    </w:pPr>
    <w:rPr>
      <w:rFonts w:ascii="Times New Roman" w:eastAsia="Times New Roman" w:hAnsi="Times New Roman" w:cs="Times New Roman"/>
      <w:color w:val="000000"/>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3151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73151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 w:id="562107433">
      <w:bodyDiv w:val="1"/>
      <w:marLeft w:val="0"/>
      <w:marRight w:val="0"/>
      <w:marTop w:val="0"/>
      <w:marBottom w:val="0"/>
      <w:divBdr>
        <w:top w:val="none" w:sz="0" w:space="0" w:color="auto"/>
        <w:left w:val="none" w:sz="0" w:space="0" w:color="auto"/>
        <w:bottom w:val="none" w:sz="0" w:space="0" w:color="auto"/>
        <w:right w:val="none" w:sz="0" w:space="0" w:color="auto"/>
      </w:divBdr>
      <w:divsChild>
        <w:div w:id="173615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wuz.com/papers/specom_survey_2014.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eeexplore.ieee.org/abstract/document/77369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eeexplore.ieee.org/abstract/document/91434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xiv.org/abs/1706.02101" TargetMode="External"/><Relationship Id="rId4" Type="http://schemas.openxmlformats.org/officeDocument/2006/relationships/webSettings" Target="webSettings.xml"/><Relationship Id="rId9" Type="http://schemas.openxmlformats.org/officeDocument/2006/relationships/hyperlink" Target="https://www.asvspoof.org/is2015_asvspoof.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oruganti saikiran</dc:creator>
  <cp:lastModifiedBy>oruganti saikiran</cp:lastModifiedBy>
  <cp:revision>5</cp:revision>
  <dcterms:created xsi:type="dcterms:W3CDTF">2021-08-21T14:52:00Z</dcterms:created>
  <dcterms:modified xsi:type="dcterms:W3CDTF">2021-08-22T03:07:00Z</dcterms:modified>
</cp:coreProperties>
</file>